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FE51" w14:textId="77777777" w:rsidR="006460FA" w:rsidRDefault="00000000">
      <w:pPr>
        <w:shd w:val="clear" w:color="auto" w:fill="FFFFFF"/>
        <w:rPr>
          <w:rFonts w:ascii="Calibri" w:eastAsia="Times New Roman" w:hAnsi="Calibri" w:cs="Tahoma"/>
          <w:b/>
          <w:color w:val="222222"/>
          <w:sz w:val="40"/>
          <w:szCs w:val="40"/>
        </w:rPr>
      </w:pPr>
      <w:bookmarkStart w:id="0" w:name="_Hlk139405459"/>
      <w:r>
        <w:rPr>
          <w:noProof/>
        </w:rPr>
        <w:drawing>
          <wp:anchor distT="0" distB="0" distL="114300" distR="114300" simplePos="0" relativeHeight="2" behindDoc="0" locked="0" layoutInCell="1" allowOverlap="1" wp14:anchorId="152B8A4A" wp14:editId="4265077C">
            <wp:simplePos x="0" y="0"/>
            <wp:positionH relativeFrom="column">
              <wp:posOffset>84455</wp:posOffset>
            </wp:positionH>
            <wp:positionV relativeFrom="paragraph">
              <wp:posOffset>-128269</wp:posOffset>
            </wp:positionV>
            <wp:extent cx="1787525" cy="1056640"/>
            <wp:effectExtent l="0" t="0" r="3175" b="0"/>
            <wp:wrapSquare wrapText="right"/>
            <wp:docPr id="102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8752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ahoma"/>
          <w:b/>
          <w:color w:val="222222"/>
          <w:sz w:val="40"/>
          <w:szCs w:val="40"/>
        </w:rPr>
        <w:t xml:space="preserve">                           </w:t>
      </w:r>
      <w:r>
        <w:rPr>
          <w:rFonts w:ascii="Calibri" w:eastAsia="Times New Roman" w:hAnsi="Calibri" w:cs="Tahoma"/>
          <w:noProof/>
          <w:sz w:val="22"/>
          <w:szCs w:val="22"/>
        </w:rPr>
        <w:drawing>
          <wp:inline distT="0" distB="0" distL="0" distR="0" wp14:anchorId="38DCE847" wp14:editId="0DC7C988">
            <wp:extent cx="2209800" cy="929640"/>
            <wp:effectExtent l="0" t="0" r="0" b="3810"/>
            <wp:docPr id="1027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209800" cy="929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ahoma"/>
          <w:b/>
          <w:color w:val="222222"/>
          <w:sz w:val="40"/>
          <w:szCs w:val="40"/>
        </w:rPr>
        <w:t xml:space="preserve">        </w:t>
      </w:r>
    </w:p>
    <w:p w14:paraId="08B84CEF" w14:textId="4EDFEC07" w:rsidR="006460FA" w:rsidRPr="00944EFE" w:rsidRDefault="00000000" w:rsidP="00944EFE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944EFE">
        <w:rPr>
          <w:rFonts w:ascii="Calibri" w:hAnsi="Calibri" w:cs="Tahoma"/>
          <w:b/>
          <w:color w:val="00B050"/>
          <w:sz w:val="18"/>
          <w:szCs w:val="18"/>
        </w:rPr>
        <w:t xml:space="preserve"> </w:t>
      </w:r>
      <w:r w:rsidR="00944EFE" w:rsidRPr="00944EFE">
        <w:rPr>
          <w:rFonts w:ascii="Calibri" w:hAnsi="Calibri" w:cs="Tahoma"/>
          <w:b/>
          <w:color w:val="00B050"/>
          <w:sz w:val="18"/>
          <w:szCs w:val="18"/>
        </w:rPr>
        <w:t xml:space="preserve">                                                                                 </w:t>
      </w:r>
      <w:r w:rsidR="00944EFE">
        <w:rPr>
          <w:rFonts w:ascii="Calibri" w:hAnsi="Calibri" w:cs="Tahoma"/>
          <w:b/>
          <w:color w:val="00B050"/>
          <w:sz w:val="18"/>
          <w:szCs w:val="18"/>
        </w:rPr>
        <w:t xml:space="preserve">                                        </w:t>
      </w:r>
      <w:r w:rsidR="00944EFE" w:rsidRPr="00944EFE">
        <w:rPr>
          <w:rFonts w:ascii="Calibri" w:hAnsi="Calibri" w:cs="Tahoma"/>
          <w:b/>
          <w:color w:val="00B050"/>
          <w:sz w:val="18"/>
          <w:szCs w:val="18"/>
        </w:rPr>
        <w:t xml:space="preserve"> </w:t>
      </w:r>
      <w:r w:rsidRPr="00944EFE">
        <w:rPr>
          <w:rFonts w:ascii="Calibri" w:hAnsi="Calibri" w:cs="Tahoma"/>
          <w:b/>
          <w:color w:val="00B050"/>
          <w:sz w:val="18"/>
          <w:szCs w:val="18"/>
        </w:rPr>
        <w:t>NIZgore! UP</w:t>
      </w:r>
    </w:p>
    <w:p w14:paraId="216C28B2" w14:textId="77777777" w:rsidR="006460FA" w:rsidRDefault="00000000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 xml:space="preserve">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Nekamo iz Zagreba, gore u planine! </w:t>
      </w:r>
    </w:p>
    <w:p w14:paraId="4D61ED29" w14:textId="77777777" w:rsidR="006460FA" w:rsidRDefault="00000000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sekcija za lutanje s planinama pri HPD </w:t>
      </w:r>
    </w:p>
    <w:p w14:paraId="40D41616" w14:textId="77777777" w:rsidR="006460FA" w:rsidRDefault="00000000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LIPA SESVETE</w:t>
      </w:r>
    </w:p>
    <w:p w14:paraId="23601BD1" w14:textId="77777777" w:rsidR="006460FA" w:rsidRDefault="006460FA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3917E1E4" w14:textId="25A9F65B" w:rsidR="006460FA" w:rsidRPr="00944EFE" w:rsidRDefault="00000000" w:rsidP="00944EFE">
      <w:pPr>
        <w:jc w:val="center"/>
        <w:rPr>
          <w:b/>
          <w:bCs/>
          <w:sz w:val="48"/>
          <w:szCs w:val="48"/>
        </w:rPr>
      </w:pPr>
      <w:r w:rsidRPr="00944EFE">
        <w:rPr>
          <w:b/>
          <w:bCs/>
          <w:sz w:val="48"/>
          <w:szCs w:val="48"/>
        </w:rPr>
        <w:t>TRIGLAV</w:t>
      </w:r>
    </w:p>
    <w:p w14:paraId="6441ADCF" w14:textId="62CFBE33" w:rsidR="006460FA" w:rsidRPr="00944EFE" w:rsidRDefault="00000000" w:rsidP="00944EFE">
      <w:pPr>
        <w:jc w:val="center"/>
        <w:rPr>
          <w:b/>
          <w:bCs/>
          <w:sz w:val="48"/>
          <w:szCs w:val="48"/>
        </w:rPr>
      </w:pPr>
      <w:r w:rsidRPr="00944EFE">
        <w:rPr>
          <w:b/>
          <w:bCs/>
          <w:sz w:val="48"/>
          <w:szCs w:val="48"/>
        </w:rPr>
        <w:t>04</w:t>
      </w:r>
      <w:r w:rsidR="00944EFE">
        <w:rPr>
          <w:b/>
          <w:bCs/>
          <w:sz w:val="48"/>
          <w:szCs w:val="48"/>
        </w:rPr>
        <w:t>.</w:t>
      </w:r>
      <w:r w:rsidRPr="00944EFE">
        <w:rPr>
          <w:b/>
          <w:bCs/>
          <w:sz w:val="48"/>
          <w:szCs w:val="48"/>
        </w:rPr>
        <w:t>-06.08.2023.</w:t>
      </w:r>
    </w:p>
    <w:p w14:paraId="46B5D110" w14:textId="77777777" w:rsidR="006460FA" w:rsidRDefault="00000000" w:rsidP="00944EFE">
      <w:pPr>
        <w:shd w:val="clear" w:color="auto" w:fill="FAFAFA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br/>
      </w:r>
      <w:r>
        <w:rPr>
          <w:noProof/>
        </w:rPr>
        <w:drawing>
          <wp:inline distT="0" distB="0" distL="0" distR="0" wp14:anchorId="448B22CC" wp14:editId="40B179CB">
            <wp:extent cx="5204460" cy="2461260"/>
            <wp:effectExtent l="0" t="0" r="0" b="0"/>
            <wp:docPr id="1028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04460" cy="2461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9569" w14:textId="77777777" w:rsidR="00944EFE" w:rsidRDefault="00944EFE">
      <w:pPr>
        <w:shd w:val="clear" w:color="auto" w:fill="FAFAFA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48223E1C" w14:textId="77777777" w:rsidR="006460FA" w:rsidRPr="00944EFE" w:rsidRDefault="00000000" w:rsidP="00944EFE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44EFE">
        <w:rPr>
          <w:rStyle w:val="Strong"/>
          <w:color w:val="333333"/>
          <w:sz w:val="28"/>
          <w:szCs w:val="28"/>
        </w:rPr>
        <w:t>Triglav</w:t>
      </w:r>
      <w:r w:rsidRPr="00944EFE">
        <w:rPr>
          <w:color w:val="333333"/>
          <w:sz w:val="28"/>
          <w:szCs w:val="28"/>
        </w:rPr>
        <w:t> je najviši planinski vrh u Sloveniji i Julijskih Alpa - visok je 2864 metra.</w:t>
      </w:r>
    </w:p>
    <w:p w14:paraId="64B59634" w14:textId="77777777" w:rsidR="006460FA" w:rsidRPr="00944EFE" w:rsidRDefault="00000000" w:rsidP="00944EFE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44EFE">
        <w:rPr>
          <w:color w:val="333333"/>
          <w:sz w:val="28"/>
          <w:szCs w:val="28"/>
        </w:rPr>
        <w:t>Prvi put je osvojen 26. kolovoza 1778. Jakob Aljaž (1845-1927), veliki slovenski domoljub, planinar, skladatelj, pjesnik i župnik, kupio je na vrhu Triglava zemljište od Dovške općine i postavio stup koji služi kao sklonište i koji je s Triglavom postao simbol slovenstva.</w:t>
      </w:r>
    </w:p>
    <w:p w14:paraId="25504785" w14:textId="77777777" w:rsidR="006460FA" w:rsidRPr="00944EFE" w:rsidRDefault="00000000" w:rsidP="00944EFE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44EFE">
        <w:rPr>
          <w:color w:val="333333"/>
          <w:sz w:val="28"/>
          <w:szCs w:val="28"/>
        </w:rPr>
        <w:t>Danas silueta Triglava krasi grb Republike Slovenije.</w:t>
      </w:r>
    </w:p>
    <w:p w14:paraId="13D4921C" w14:textId="77777777" w:rsidR="006460FA" w:rsidRPr="00944EFE" w:rsidRDefault="00000000" w:rsidP="00944EFE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44EFE">
        <w:rPr>
          <w:color w:val="333333"/>
          <w:sz w:val="28"/>
          <w:szCs w:val="28"/>
        </w:rPr>
        <w:t>Veliki planinar i znanstvenik Julius Kugy je rekao: "Triglav – to nije gora, Triglav je kraljevstvo". To malo sklonište se danas zove Aljažev stup. Nedaleko od vrha Triglava, 350 m niže, nalazi se najveći planinarski dom u Sloveniji Kredarica, na 2514 m nadmorske visine.</w:t>
      </w:r>
    </w:p>
    <w:p w14:paraId="5CF5F903" w14:textId="77777777" w:rsidR="006460FA" w:rsidRPr="00944EFE" w:rsidRDefault="00000000" w:rsidP="00944EFE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44EFE">
        <w:rPr>
          <w:color w:val="333333"/>
          <w:sz w:val="28"/>
          <w:szCs w:val="28"/>
        </w:rPr>
        <w:t>Na Kredarici se nalazi i meteorološka postaja, koja bilježi vrijedne meteorološke podatke.</w:t>
      </w:r>
    </w:p>
    <w:p w14:paraId="635ED4CF" w14:textId="77777777" w:rsidR="006460FA" w:rsidRPr="00944EFE" w:rsidRDefault="00000000" w:rsidP="00944EFE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44EFE">
        <w:rPr>
          <w:color w:val="333333"/>
          <w:sz w:val="28"/>
          <w:szCs w:val="28"/>
        </w:rPr>
        <w:t>Osim Kredarica, na Triglavu se 400 metara niže, s južne strane nalazi i planinarski dom Planika.</w:t>
      </w:r>
    </w:p>
    <w:p w14:paraId="3449C330" w14:textId="77777777" w:rsidR="006460FA" w:rsidRDefault="006460FA" w:rsidP="00944EFE">
      <w:pPr>
        <w:shd w:val="clear" w:color="auto" w:fill="FAFAFA"/>
        <w:rPr>
          <w:rFonts w:ascii="Arial" w:eastAsia="Times New Roman" w:hAnsi="Arial" w:cs="Arial"/>
          <w:color w:val="333333"/>
          <w:sz w:val="21"/>
          <w:szCs w:val="21"/>
        </w:rPr>
      </w:pPr>
    </w:p>
    <w:p w14:paraId="0CD1E859" w14:textId="77777777" w:rsidR="006460FA" w:rsidRPr="00944EFE" w:rsidRDefault="00000000" w:rsidP="00944EFE">
      <w:pPr>
        <w:rPr>
          <w:sz w:val="28"/>
          <w:szCs w:val="28"/>
        </w:rPr>
      </w:pPr>
      <w:r w:rsidRPr="00944EFE">
        <w:rPr>
          <w:sz w:val="28"/>
          <w:szCs w:val="28"/>
        </w:rPr>
        <w:t xml:space="preserve">Polazak iz Sesveta (okupljalište kod spomenika)  petak 04.08.2023. u 16h.                                                                                                                                                             </w:t>
      </w:r>
    </w:p>
    <w:p w14:paraId="6BCB64FD" w14:textId="77777777" w:rsidR="006460FA" w:rsidRPr="00944EFE" w:rsidRDefault="00000000" w:rsidP="00944EFE">
      <w:pPr>
        <w:rPr>
          <w:sz w:val="28"/>
          <w:szCs w:val="28"/>
        </w:rPr>
      </w:pPr>
      <w:r w:rsidRPr="00944EFE">
        <w:rPr>
          <w:sz w:val="28"/>
          <w:szCs w:val="28"/>
        </w:rPr>
        <w:t>Vozimo se iz Sesveta – Ljubljana –Mojstrana. Prvu veće spavamo u Šlajmerjevom domu on je odmah do Aljaževog i udaljn je možda stotinjak metara od parkirališta na kojem ostavljamo kombi.</w:t>
      </w:r>
    </w:p>
    <w:p w14:paraId="74EE22C3" w14:textId="77777777" w:rsidR="006460FA" w:rsidRPr="00944EFE" w:rsidRDefault="006460FA" w:rsidP="00944EFE">
      <w:pPr>
        <w:rPr>
          <w:sz w:val="28"/>
          <w:szCs w:val="28"/>
        </w:rPr>
      </w:pPr>
    </w:p>
    <w:p w14:paraId="6EB87F8F" w14:textId="77777777" w:rsidR="006460FA" w:rsidRPr="00944EFE" w:rsidRDefault="00000000" w:rsidP="00944EFE">
      <w:pPr>
        <w:rPr>
          <w:sz w:val="28"/>
          <w:szCs w:val="28"/>
        </w:rPr>
      </w:pPr>
      <w:r w:rsidRPr="00944EFE">
        <w:rPr>
          <w:sz w:val="28"/>
          <w:szCs w:val="28"/>
        </w:rPr>
        <w:t>Subota  05. 08. Polazak u 7h  preko Tominškovom  poti pa preko doma Valentina Stanića na Kredaricu gdje noćimo.</w:t>
      </w:r>
    </w:p>
    <w:p w14:paraId="3702805E" w14:textId="77777777" w:rsidR="006460FA" w:rsidRPr="00944EFE" w:rsidRDefault="00000000" w:rsidP="00944EFE">
      <w:pPr>
        <w:rPr>
          <w:sz w:val="28"/>
          <w:szCs w:val="28"/>
        </w:rPr>
      </w:pPr>
      <w:r w:rsidRPr="00944EFE">
        <w:rPr>
          <w:sz w:val="28"/>
          <w:szCs w:val="28"/>
        </w:rPr>
        <w:t>Nedjelja 06. 08 Polazak u 7h na Triglav sa svim stvarima jer preko Triglava idemo do doma Dolić te preko luknje natrag do kombija.</w:t>
      </w:r>
    </w:p>
    <w:p w14:paraId="760373E1" w14:textId="77777777" w:rsidR="006460FA" w:rsidRPr="00944EFE" w:rsidRDefault="00000000" w:rsidP="00944EFE">
      <w:pPr>
        <w:rPr>
          <w:sz w:val="28"/>
          <w:szCs w:val="28"/>
        </w:rPr>
      </w:pPr>
      <w:r w:rsidRPr="00944EFE">
        <w:rPr>
          <w:sz w:val="28"/>
          <w:szCs w:val="28"/>
        </w:rPr>
        <w:t>Povratak u Sesvete u večernjim satima</w:t>
      </w:r>
    </w:p>
    <w:p w14:paraId="7D8187DB" w14:textId="77777777" w:rsidR="006460FA" w:rsidRDefault="006460FA">
      <w:pPr>
        <w:rPr>
          <w:rFonts w:ascii="Calibri" w:hAnsi="Calibri" w:cs="Tahoma"/>
          <w:b/>
          <w:color w:val="00B050"/>
          <w:sz w:val="18"/>
          <w:szCs w:val="18"/>
        </w:rPr>
      </w:pPr>
    </w:p>
    <w:p w14:paraId="6D45C5FB" w14:textId="77777777" w:rsidR="006460FA" w:rsidRDefault="006460FA">
      <w:pPr>
        <w:rPr>
          <w:rFonts w:ascii="Calibri" w:eastAsia="Times New Roman" w:hAnsi="Calibri" w:cs="Tahoma"/>
          <w:sz w:val="18"/>
          <w:szCs w:val="18"/>
        </w:rPr>
      </w:pPr>
    </w:p>
    <w:p w14:paraId="28C91DE7" w14:textId="77777777" w:rsidR="006460FA" w:rsidRDefault="006460FA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14:paraId="468CFA2A" w14:textId="77777777" w:rsidR="006460FA" w:rsidRDefault="00000000" w:rsidP="0094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sz w:val="18"/>
          <w:szCs w:val="18"/>
          <w:u w:val="single"/>
          <w:lang w:eastAsia="en-US"/>
        </w:rPr>
      </w:pPr>
      <w:r>
        <w:rPr>
          <w:rFonts w:ascii="Calibri" w:eastAsia="Times New Roman" w:hAnsi="Calibri" w:cs="Tahoma"/>
          <w:color w:val="222222"/>
        </w:rPr>
        <w:t>KONDICISKA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</w:t>
      </w:r>
      <w:r>
        <w:rPr>
          <w:rFonts w:ascii="Calibri" w:eastAsia="Times New Roman" w:hAnsi="Calibri" w:cs="Tahoma"/>
          <w:color w:val="222222"/>
          <w:sz w:val="18"/>
          <w:szCs w:val="18"/>
          <w:highlight w:val="lightGray"/>
          <w:lang w:eastAsia="en-US"/>
        </w:rPr>
        <w:t>K2-UMJERENO TEŠKO 5 - 7 SATI HODA</w:t>
      </w:r>
    </w:p>
    <w:p w14:paraId="56B5F29C" w14:textId="77777777" w:rsidR="006460FA" w:rsidRDefault="00000000" w:rsidP="0094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sz w:val="16"/>
          <w:szCs w:val="16"/>
          <w:lang w:eastAsia="en-US"/>
        </w:rPr>
      </w:pPr>
      <w:r>
        <w:rPr>
          <w:rFonts w:ascii="Calibri" w:eastAsia="Times New Roman" w:hAnsi="Calibri" w:cs="Tahoma"/>
          <w:color w:val="222222"/>
        </w:rPr>
        <w:t>TEHNIČKA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 </w:t>
      </w:r>
      <w:r>
        <w:rPr>
          <w:rFonts w:ascii="Calibri" w:eastAsia="Times New Roman" w:hAnsi="Calibri" w:cs="Tahoma"/>
          <w:b/>
          <w:color w:val="222222"/>
          <w:sz w:val="16"/>
          <w:szCs w:val="16"/>
          <w:lang w:eastAsia="en-US"/>
        </w:rPr>
        <w:t>T3-</w:t>
      </w:r>
      <w:r>
        <w:rPr>
          <w:rFonts w:ascii="Calibri" w:eastAsia="Times New Roman" w:hAnsi="Calibri" w:cs="Tahoma"/>
          <w:color w:val="222222"/>
          <w:sz w:val="16"/>
          <w:szCs w:val="16"/>
          <w:lang w:eastAsia="en-US"/>
        </w:rPr>
        <w:t>ZAHTJEVNO povremeno penjanje uz upotrebu ruku i pomagala(klinovi čelična užad) ZIMI upotreba dereza i cepina po potrebi</w:t>
      </w:r>
    </w:p>
    <w:p w14:paraId="4DE08D78" w14:textId="77777777" w:rsidR="006460FA" w:rsidRDefault="00000000">
      <w:pP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sz w:val="16"/>
          <w:szCs w:val="16"/>
          <w:lang w:eastAsia="en-US"/>
        </w:rPr>
      </w:pP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</w:t>
      </w:r>
      <w:r>
        <w:rPr>
          <w:rFonts w:ascii="Calibri" w:eastAsia="Times New Roman" w:hAnsi="Calibri" w:cs="Tahoma"/>
          <w:color w:val="222222"/>
        </w:rPr>
        <w:t xml:space="preserve"> </w:t>
      </w:r>
      <w:r>
        <w:rPr>
          <w:rFonts w:ascii="Calibri" w:eastAsia="Times New Roman" w:hAnsi="Calibri" w:cs="Tahoma"/>
          <w:b/>
          <w:color w:val="222222"/>
        </w:rPr>
        <w:t xml:space="preserve"> </w:t>
      </w:r>
      <w:r>
        <w:rPr>
          <w:rFonts w:ascii="Calibri" w:eastAsia="Times New Roman" w:hAnsi="Calibri" w:cs="Tahoma"/>
          <w:b/>
          <w:color w:val="222222"/>
          <w:lang w:eastAsia="en-US"/>
        </w:rPr>
        <w:t xml:space="preserve"> </w:t>
      </w:r>
    </w:p>
    <w:p w14:paraId="2A2B406D" w14:textId="3DBA55ED" w:rsidR="006460FA" w:rsidRDefault="006460FA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14:paraId="585370EF" w14:textId="77777777" w:rsidR="006460FA" w:rsidRDefault="00000000" w:rsidP="00D244C0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Namirnice hrana i piče</w:t>
      </w:r>
      <w:r>
        <w:rPr>
          <w:rFonts w:eastAsia="Times New Roman"/>
          <w:color w:val="222222"/>
        </w:rPr>
        <w:t xml:space="preserve">: </w:t>
      </w:r>
      <w:r>
        <w:t>iz ruksaka,</w:t>
      </w:r>
    </w:p>
    <w:p w14:paraId="14206AC7" w14:textId="77777777" w:rsidR="006460FA" w:rsidRDefault="00000000" w:rsidP="00D244C0">
      <w:pPr>
        <w:shd w:val="clear" w:color="auto" w:fill="FFFFFF"/>
        <w:rPr>
          <w:rFonts w:ascii="Calibri" w:eastAsia="Times" w:hAnsi="Calibri" w:cs="Times"/>
          <w:color w:val="222222"/>
        </w:rPr>
      </w:pPr>
      <w:r>
        <w:rPr>
          <w:rFonts w:eastAsia="Times New Roman"/>
          <w:b/>
          <w:color w:val="222222"/>
        </w:rPr>
        <w:t xml:space="preserve">Obavezna oprema: </w:t>
      </w:r>
      <w:r>
        <w:t>uobičajena planinarska, slojevita odjeća, zaštita od eventualnih oborina, vjetra i sunca,  čeona svjetiljka, prva pomoć</w:t>
      </w:r>
      <w:r>
        <w:rPr>
          <w:rFonts w:eastAsia="Times New Roman"/>
          <w:color w:val="222222"/>
        </w:rPr>
        <w:t xml:space="preserve">, vreća za spavanje, Ferata set ( kaciga, pojas, samo osiguravaiući set ) </w:t>
      </w:r>
    </w:p>
    <w:p w14:paraId="5F2AA066" w14:textId="77777777" w:rsidR="00944EFE" w:rsidRDefault="00000000" w:rsidP="00D244C0">
      <w:pPr>
        <w:widowControl w:val="0"/>
        <w:spacing w:before="7"/>
        <w:rPr>
          <w:rFonts w:ascii="Calibri" w:eastAsia="Times" w:hAnsi="Calibri" w:cs="Times"/>
          <w:color w:val="222222"/>
        </w:rPr>
      </w:pPr>
      <w:r>
        <w:rPr>
          <w:rFonts w:ascii="Calibri" w:eastAsia="Times" w:hAnsi="Calibri" w:cs="Times"/>
          <w:b/>
          <w:color w:val="222222"/>
          <w:highlight w:val="white"/>
        </w:rPr>
        <w:t xml:space="preserve">Preporučena dodatna oprema </w:t>
      </w:r>
      <w:r>
        <w:rPr>
          <w:rFonts w:ascii="Calibri" w:eastAsia="Times" w:hAnsi="Calibri" w:cs="Times"/>
          <w:color w:val="222222"/>
          <w:highlight w:val="white"/>
        </w:rPr>
        <w:t>: hodački štapovi, kabanica, rezervna odjeća</w:t>
      </w:r>
      <w:r>
        <w:rPr>
          <w:rFonts w:ascii="Calibri" w:eastAsia="Times" w:hAnsi="Calibri" w:cs="Times"/>
          <w:color w:val="222222"/>
        </w:rPr>
        <w:t xml:space="preserve"> </w:t>
      </w:r>
    </w:p>
    <w:p w14:paraId="028AB029" w14:textId="77777777" w:rsidR="00D244C0" w:rsidRDefault="00D244C0" w:rsidP="00D244C0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</w:p>
    <w:p w14:paraId="002AD7B8" w14:textId="743169DF" w:rsidR="00D244C0" w:rsidRPr="00D244C0" w:rsidRDefault="00D244C0" w:rsidP="00D244C0">
      <w:pPr>
        <w:shd w:val="clear" w:color="auto" w:fill="FFFFFF"/>
        <w:jc w:val="both"/>
        <w:rPr>
          <w:rFonts w:eastAsia="Times New Roman"/>
          <w:bCs/>
          <w:color w:val="222222"/>
        </w:rPr>
      </w:pPr>
      <w:r w:rsidRPr="00D244C0">
        <w:rPr>
          <w:rFonts w:eastAsia="Times New Roman"/>
          <w:b/>
          <w:color w:val="222222"/>
        </w:rPr>
        <w:t>Prilog u troškovima prijevoza:</w:t>
      </w:r>
      <w:r>
        <w:rPr>
          <w:rFonts w:eastAsia="Times New Roman"/>
          <w:bCs/>
          <w:color w:val="222222"/>
        </w:rPr>
        <w:tab/>
      </w:r>
      <w:r w:rsidRPr="00D244C0">
        <w:rPr>
          <w:rFonts w:eastAsia="Times New Roman"/>
          <w:b/>
          <w:color w:val="222222"/>
        </w:rPr>
        <w:t>40,00 eura</w:t>
      </w:r>
      <w:r w:rsidRPr="00D244C0">
        <w:rPr>
          <w:rFonts w:eastAsia="Times New Roman"/>
          <w:bCs/>
          <w:color w:val="222222"/>
        </w:rPr>
        <w:t xml:space="preserve"> na bazi 8 izletnika;</w:t>
      </w:r>
    </w:p>
    <w:p w14:paraId="6777F5CB" w14:textId="1A119AEB" w:rsidR="00D244C0" w:rsidRPr="00D244C0" w:rsidRDefault="00D244C0" w:rsidP="00D244C0">
      <w:pPr>
        <w:shd w:val="clear" w:color="auto" w:fill="FFFFFF"/>
        <w:jc w:val="both"/>
        <w:rPr>
          <w:rFonts w:eastAsia="Times New Roman"/>
          <w:bCs/>
          <w:color w:val="222222"/>
        </w:rPr>
      </w:pPr>
      <w:r w:rsidRPr="00D244C0">
        <w:rPr>
          <w:rFonts w:eastAsia="Times New Roman"/>
          <w:bCs/>
          <w:color w:val="222222"/>
        </w:rPr>
        <w:tab/>
      </w:r>
      <w:r w:rsidRPr="00D244C0">
        <w:rPr>
          <w:rFonts w:eastAsia="Times New Roman"/>
          <w:bCs/>
          <w:color w:val="222222"/>
        </w:rPr>
        <w:tab/>
      </w:r>
      <w:r w:rsidRPr="00D244C0">
        <w:rPr>
          <w:rFonts w:eastAsia="Times New Roman"/>
          <w:bCs/>
          <w:color w:val="222222"/>
        </w:rPr>
        <w:tab/>
      </w:r>
      <w:r w:rsidRPr="00D244C0">
        <w:rPr>
          <w:rFonts w:eastAsia="Times New Roman"/>
          <w:bCs/>
          <w:color w:val="222222"/>
        </w:rPr>
        <w:tab/>
      </w:r>
      <w:r w:rsidRPr="00D244C0">
        <w:rPr>
          <w:rFonts w:eastAsia="Times New Roman"/>
          <w:bCs/>
          <w:color w:val="222222"/>
        </w:rPr>
        <w:tab/>
      </w:r>
      <w:r w:rsidRPr="00D244C0">
        <w:rPr>
          <w:rFonts w:eastAsia="Times New Roman"/>
          <w:b/>
          <w:color w:val="222222"/>
        </w:rPr>
        <w:t>45,00 eura</w:t>
      </w:r>
      <w:r w:rsidRPr="00D244C0">
        <w:rPr>
          <w:rFonts w:eastAsia="Times New Roman"/>
          <w:bCs/>
          <w:color w:val="222222"/>
        </w:rPr>
        <w:t xml:space="preserve"> na bazi 7 izletnika</w:t>
      </w:r>
    </w:p>
    <w:p w14:paraId="0C4F9C56" w14:textId="598E52E2" w:rsidR="00D244C0" w:rsidRPr="00D244C0" w:rsidRDefault="00D244C0" w:rsidP="00D244C0">
      <w:pPr>
        <w:shd w:val="clear" w:color="auto" w:fill="FFFFFF"/>
        <w:jc w:val="both"/>
        <w:rPr>
          <w:rFonts w:eastAsia="Times New Roman"/>
          <w:b/>
          <w:color w:val="222222"/>
        </w:rPr>
      </w:pPr>
      <w:r w:rsidRPr="00D244C0">
        <w:rPr>
          <w:rFonts w:eastAsia="Times New Roman"/>
          <w:b/>
          <w:color w:val="222222"/>
        </w:rPr>
        <w:t>Noćenje:</w:t>
      </w:r>
      <w:r w:rsidRPr="00D244C0">
        <w:rPr>
          <w:rFonts w:eastAsia="Times New Roman"/>
          <w:b/>
          <w:color w:val="222222"/>
        </w:rPr>
        <w:tab/>
        <w:t>40,00 eura dvije noći</w:t>
      </w:r>
    </w:p>
    <w:p w14:paraId="58359A57" w14:textId="06F551CB" w:rsidR="00944EFE" w:rsidRPr="00D244C0" w:rsidRDefault="00944EFE" w:rsidP="00D244C0">
      <w:pPr>
        <w:shd w:val="clear" w:color="auto" w:fill="FFFFFF"/>
        <w:jc w:val="both"/>
        <w:rPr>
          <w:rFonts w:eastAsia="Times New Roman"/>
          <w:b/>
          <w:color w:val="222222"/>
        </w:rPr>
      </w:pPr>
      <w:r w:rsidRPr="00D244C0">
        <w:rPr>
          <w:rFonts w:eastAsia="Times New Roman"/>
          <w:b/>
          <w:color w:val="222222"/>
        </w:rPr>
        <w:t>Organizator i vodič izleta: Željko Loucki</w:t>
      </w:r>
      <w:r w:rsidR="00D244C0" w:rsidRPr="00D244C0">
        <w:rPr>
          <w:rFonts w:eastAsia="Times New Roman"/>
          <w:b/>
          <w:color w:val="222222"/>
        </w:rPr>
        <w:t xml:space="preserve"> – mob.091 5443 339</w:t>
      </w:r>
    </w:p>
    <w:p w14:paraId="70814E8E" w14:textId="77777777" w:rsidR="00D244C0" w:rsidRDefault="00D244C0" w:rsidP="00D244C0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</w:p>
    <w:p w14:paraId="2167F2A3" w14:textId="692E030E" w:rsidR="006460FA" w:rsidRDefault="00000000" w:rsidP="00D244C0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  <w:r>
        <w:rPr>
          <w:rFonts w:eastAsia="Times New Roman"/>
          <w:b/>
          <w:color w:val="222222"/>
          <w:u w:val="single"/>
        </w:rPr>
        <w:t>Napomena!</w:t>
      </w:r>
    </w:p>
    <w:p w14:paraId="2BD41EC6" w14:textId="77777777" w:rsidR="006460FA" w:rsidRDefault="00000000" w:rsidP="00D244C0">
      <w:pPr>
        <w:rPr>
          <w:color w:val="000000"/>
        </w:rPr>
      </w:pPr>
      <w:r>
        <w:rPr>
          <w:color w:val="000000"/>
        </w:rPr>
        <w:t>Na izletu se pridržavamo svih naputaka i epidemioloških preporuka HZJZ koje propisuju osiguranje općih i posebnih higijenskih i sigurnosnih uvjeta.</w:t>
      </w:r>
    </w:p>
    <w:p w14:paraId="6972AF65" w14:textId="77777777" w:rsidR="006460FA" w:rsidRDefault="006460FA" w:rsidP="00D244C0">
      <w:pPr>
        <w:rPr>
          <w:color w:val="000000"/>
          <w:sz w:val="22"/>
          <w:szCs w:val="22"/>
        </w:rPr>
      </w:pPr>
    </w:p>
    <w:p w14:paraId="6FBFB717" w14:textId="77777777" w:rsidR="006460FA" w:rsidRDefault="006460FA" w:rsidP="00D244C0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6460FA" w14:paraId="2FE60D14" w14:textId="77777777">
        <w:trPr>
          <w:trHeight w:val="239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E1CC" w14:textId="77777777" w:rsidR="006460FA" w:rsidRDefault="00000000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  <w:t>KLASIFIKACIJA PLANINARSKOG IZLETA/TURE/POHODA/USPONA</w:t>
            </w:r>
          </w:p>
        </w:tc>
      </w:tr>
      <w:tr w:rsidR="006460FA" w14:paraId="6F0E54EA" w14:textId="77777777" w:rsidTr="00944EFE">
        <w:trPr>
          <w:trHeight w:val="2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740F" w14:textId="77777777" w:rsidR="006460FA" w:rsidRDefault="00000000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KONDICISKA ZAHTJEVNOST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3B56" w14:textId="77777777" w:rsidR="006460FA" w:rsidRDefault="00000000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TEHNIČKA ZAHTJEVNOST</w:t>
            </w:r>
          </w:p>
        </w:tc>
      </w:tr>
      <w:tr w:rsidR="006460FA" w14:paraId="15DB4EF4" w14:textId="77777777" w:rsidTr="00944EFE">
        <w:trPr>
          <w:trHeight w:val="1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8CD2" w14:textId="77777777" w:rsidR="006460FA" w:rsidRDefault="00000000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bookmarkStart w:id="1" w:name="_Hlk63790292"/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K1-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LAGANO DO 5 SATI HODA</w:t>
            </w:r>
            <w:bookmarkEnd w:id="1"/>
          </w:p>
          <w:p w14:paraId="0F1318DA" w14:textId="77777777" w:rsidR="006460FA" w:rsidRDefault="00000000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K2-UMJERENO TEŠKO 5 - 7 SATI HODA</w:t>
            </w:r>
          </w:p>
          <w:p w14:paraId="6AAD1E63" w14:textId="77777777" w:rsidR="006460FA" w:rsidRDefault="00000000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TEŠKO 7 – 9 SATI HODA</w:t>
            </w:r>
          </w:p>
          <w:p w14:paraId="0E73A8D7" w14:textId="77777777" w:rsidR="006460FA" w:rsidRDefault="00000000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TEŠKO 9I VIŠE SATI HODA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0AA" w14:textId="77777777" w:rsidR="006460FA" w:rsidRDefault="00000000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T1-NE ZAHTJEVNO , hodanje bez upotrebe ruku i pomagala</w:t>
            </w:r>
          </w:p>
          <w:p w14:paraId="38BD51D8" w14:textId="77777777" w:rsidR="006460FA" w:rsidRDefault="00000000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T2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-UMJERENO ZAHTJEVNO hodanje uz povremenu upotrebu ruku</w:t>
            </w:r>
          </w:p>
          <w:p w14:paraId="51F9AC20" w14:textId="77777777" w:rsidR="006460FA" w:rsidRDefault="00000000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ZAHTJEVNO povremeno penjanje uz upotrebu ruku i pomagala(klinovi čelična užad) ZIMI upotreba dereza i cepina po potrebi</w:t>
            </w:r>
          </w:p>
          <w:p w14:paraId="724D2D9A" w14:textId="77777777" w:rsidR="006460FA" w:rsidRDefault="00000000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ZAHTJEVNO duže i zahtjevne dionice osiguranih puteva(klinovi, čelična užad) ozbiljno penjanje ZIMI konstantna upotreba dereza i cepina</w:t>
            </w:r>
          </w:p>
        </w:tc>
      </w:tr>
    </w:tbl>
    <w:p w14:paraId="1970B099" w14:textId="70D4684C" w:rsidR="00C82046" w:rsidRDefault="00C82046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</w:p>
    <w:p w14:paraId="1FB231A9" w14:textId="77777777" w:rsidR="00C82046" w:rsidRDefault="00C82046">
      <w:pPr>
        <w:spacing w:after="160" w:line="259" w:lineRule="auto"/>
        <w:rPr>
          <w:rFonts w:ascii="Calibri" w:eastAsia="Times New Roman" w:hAnsi="Calibri" w:cs="Tahoma"/>
          <w:b/>
          <w:color w:val="222222"/>
        </w:rPr>
      </w:pPr>
      <w:r>
        <w:rPr>
          <w:rFonts w:ascii="Calibri" w:eastAsia="Times New Roman" w:hAnsi="Calibri" w:cs="Tahoma"/>
          <w:b/>
          <w:color w:val="222222"/>
        </w:rPr>
        <w:br w:type="page"/>
      </w:r>
    </w:p>
    <w:p w14:paraId="05503380" w14:textId="77777777" w:rsidR="006460FA" w:rsidRDefault="006460FA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C82046" w14:paraId="35C90196" w14:textId="77777777" w:rsidTr="007C2CE1">
        <w:trPr>
          <w:trHeight w:val="641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05EC2075" w14:textId="77777777" w:rsidR="00C82046" w:rsidRDefault="00C82046" w:rsidP="007C2CE1">
            <w:pPr>
              <w:pStyle w:val="Default"/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EA5EE7D" w14:textId="77777777" w:rsidR="00C82046" w:rsidRDefault="00C82046" w:rsidP="007C2CE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OBAVIJESTI I UPUTE SUDIONICIMA IZLETA </w:t>
            </w:r>
            <w:r>
              <w:rPr>
                <w:sz w:val="22"/>
                <w:szCs w:val="22"/>
              </w:rPr>
              <w:t xml:space="preserve">Sudionik izleta je svojom prijavom za sudjelovanjem na izletu potvrdio: </w:t>
            </w:r>
          </w:p>
          <w:p w14:paraId="4EBAFDE9" w14:textId="77777777" w:rsidR="00C82046" w:rsidRDefault="00C82046" w:rsidP="007C2CE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da je upoznat sa svim detaljima izleta, da je zdrav i da nema kronične bolesti koje nije prijavio vodiču izleta, te da je psihofizički spreman za napore na izletu, </w:t>
            </w:r>
          </w:p>
          <w:p w14:paraId="76ABBEF0" w14:textId="77777777" w:rsidR="00C82046" w:rsidRDefault="00C82046" w:rsidP="007C2CE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da će slušati sve u dobroj namjeri izrečene upute vodiča na terenu, te da svojim djelovanjem neće ugrožavati druge sudionike izleta. </w:t>
            </w:r>
          </w:p>
        </w:tc>
      </w:tr>
    </w:tbl>
    <w:p w14:paraId="7B4EAFD4" w14:textId="77777777" w:rsidR="00C82046" w:rsidRDefault="00C82046" w:rsidP="00C82046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14:paraId="64F42995" w14:textId="77777777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</w:p>
    <w:p w14:paraId="7A7DB76B" w14:textId="4C8D549F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premalog broja prijavljenih sudionika izleta s plaćenom akontacijom troškova izleta, izlet se može otkazati odmah po zaključenju liste sudionika izleta. Uplaćeni novac sudionicima izleta se vraća. Ostavlja se mogućnost vodiču izleta da s prijavljenim sudionicima izleta dogovori drugo prijevozno sredstvo (manji autobus, kombi, osobni automobili ... ) te korigira troškove izleta ako je potrebno. </w:t>
      </w:r>
    </w:p>
    <w:p w14:paraId="43F285F2" w14:textId="77777777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nepovoljnih vremenskih uvjeta na terenu, izlet se može otkazati najkasnije 12 sati prije polaska na izlet. Organizator je dužan o otkazivanju izleta odmah obavijestiti sve sudionike izleta. Uplaćeni novac sudionicima izleta se vraća. </w:t>
      </w:r>
    </w:p>
    <w:p w14:paraId="4A097B57" w14:textId="77777777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Sudionik izleta može otkazati sudjelovanje na izletu do 5 (pet) dana prije polaska na izlet s mogućnošću povrata uplaćenog novca. Ako se izlet otkazuje zadnja 4 (četiri) dana prije polaska na izlet, povrat uplaćenog novca nije moguć. Ukoliko se radi o višednevnim izletima otkazivanje sudjelovanja je moguće najkasnije 14 dana prije održavanja izleta uz povrat uplaćenog novca. Ukoliko se izlet otkazuje do 7 dana prije održavanja izleta moguć je povrat 50% uplaćenog iznosa. Nakon toga povrat novca moguć je samo u slučaju kada sudionik izleta pronađe zamjenu. Sudionik izleta može za sebe pronaći zamjenu, no o tome mora obvezno obavijestiti vodiča / organizatora izleta. </w:t>
      </w:r>
    </w:p>
    <w:p w14:paraId="68CD9E0E" w14:textId="77777777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Vodič prije polaska na izlet provjerava opremu sudionika izleta; ako netko nema opremu u skladu s zahtjevima iz najave izleta, vodič je dužan takvoj osobi zabraniti sudjelovanje na izletu. Prethodno uplaćeni troškovi se ne vraćaju. </w:t>
      </w:r>
    </w:p>
    <w:p w14:paraId="33357D0B" w14:textId="77777777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Vodič prije polaska na izlet provjerava zdravstveno i psihofizičko stanje sudionika izleta; ako ustanovi da netko od prijavljenih sudionika neće moći izdržati napore predviđenog puta može takvoj osobi zabraniti sudjelovanje na izletu. Prethodno uplaćeni troškovi se ne vraćaju. </w:t>
      </w:r>
    </w:p>
    <w:p w14:paraId="260ACF70" w14:textId="77777777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iznenada pogoršanih vremenskih uvjeta na terenu vodič ima pravo promijeniti smjer kretanja i krajnje odrediše, odnosno može prekinuti odvijanje izleta. </w:t>
      </w:r>
    </w:p>
    <w:p w14:paraId="07C4B742" w14:textId="77777777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problema sa zdravstvenim stanjem pojedinih sudionika izleta vodič donosi optimalne odluke: određuje sudionike izleta koji će se pobrinuti za ugroženog člana, odnosno, u krajnjoj nuždi, prekida izlet. </w:t>
      </w:r>
    </w:p>
    <w:p w14:paraId="20B721F7" w14:textId="77777777" w:rsidR="00C82046" w:rsidRDefault="00C82046" w:rsidP="00C82046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Sudionik izleta mora biti član Hrvatskog planinarskog saveza s plaćenom članarinom za tekuću godinu. Člansku iskaznicu mora imati sa sobom za vrijeme izleta. </w:t>
      </w:r>
    </w:p>
    <w:p w14:paraId="2C9EC30B" w14:textId="77777777" w:rsidR="00C82046" w:rsidRDefault="00C82046" w:rsidP="00C82046">
      <w:pPr>
        <w:jc w:val="both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>(napisano prema odredbama Pravilnika o organiziranju i vođenju izleta HPD LIPA SESVETE)</w:t>
      </w:r>
    </w:p>
    <w:p w14:paraId="61AD4D51" w14:textId="77777777" w:rsidR="00C82046" w:rsidRDefault="00C82046" w:rsidP="00C82046">
      <w:pPr>
        <w:jc w:val="both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br w:type="page"/>
      </w:r>
    </w:p>
    <w:bookmarkEnd w:id="0"/>
    <w:p w14:paraId="1A0D8ECA" w14:textId="77777777" w:rsidR="006460FA" w:rsidRDefault="006460FA"/>
    <w:sectPr w:rsidR="0064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746E106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2EABBC4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0000002"/>
    <w:multiLevelType w:val="hybridMultilevel"/>
    <w:tmpl w:val="DD9C6B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0256247">
    <w:abstractNumId w:val="2"/>
  </w:num>
  <w:num w:numId="2" w16cid:durableId="1219395034">
    <w:abstractNumId w:val="0"/>
  </w:num>
  <w:num w:numId="3" w16cid:durableId="2078504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FA"/>
    <w:rsid w:val="004E19CA"/>
    <w:rsid w:val="006460FA"/>
    <w:rsid w:val="00944EFE"/>
    <w:rsid w:val="00C82046"/>
    <w:rsid w:val="00D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525"/>
  <w15:docId w15:val="{755FF4F0-8100-4160-8745-1EC06CD9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Loucki</dc:creator>
  <cp:lastModifiedBy> </cp:lastModifiedBy>
  <cp:revision>4</cp:revision>
  <cp:lastPrinted>2023-07-04T21:20:00Z</cp:lastPrinted>
  <dcterms:created xsi:type="dcterms:W3CDTF">2023-07-04T21:05:00Z</dcterms:created>
  <dcterms:modified xsi:type="dcterms:W3CDTF">2023-07-04T21:24:00Z</dcterms:modified>
</cp:coreProperties>
</file>